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8B6A0">
      <w:pPr>
        <w:autoSpaceDE w:val="0"/>
        <w:autoSpaceDN w:val="0"/>
        <w:spacing w:before="0" w:after="0" w:line="230" w:lineRule="auto"/>
        <w:jc w:val="center"/>
        <w:rPr>
          <w:rFonts w:hint="default"/>
          <w:sz w:val="37"/>
          <w:lang w:val="en-US"/>
        </w:rPr>
      </w:pPr>
      <w:r>
        <w:rPr>
          <w:rFonts w:hint="eastAsia" w:ascii="宋体" w:hAnsi="宋体" w:eastAsia="宋体"/>
          <w:b/>
          <w:color w:val="000000"/>
          <w:sz w:val="37"/>
        </w:rPr>
        <w:t>手麻科负压吸引气体管路老化改造</w:t>
      </w:r>
      <w:r>
        <w:rPr>
          <w:rFonts w:hint="eastAsia" w:ascii="宋体" w:hAnsi="宋体" w:eastAsia="宋体"/>
          <w:b/>
          <w:color w:val="000000"/>
          <w:sz w:val="37"/>
          <w:lang w:val="en-US" w:eastAsia="zh-CN"/>
        </w:rPr>
        <w:t>技术参数及商务要求</w:t>
      </w:r>
    </w:p>
    <w:p w14:paraId="619B8FC7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774F6507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7F6C3B59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0A2C3A43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45F94DE4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1633B7D4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6AB6814D">
      <w:pPr>
        <w:numPr>
          <w:ilvl w:val="0"/>
          <w:numId w:val="0"/>
        </w:numPr>
        <w:autoSpaceDE w:val="0"/>
        <w:autoSpaceDN w:val="0"/>
        <w:spacing w:before="0" w:after="0" w:line="308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一、技术参数</w:t>
      </w:r>
    </w:p>
    <w:p w14:paraId="33BBD394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7E5B0559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p w14:paraId="2828FFA1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tbl>
      <w:tblPr>
        <w:tblStyle w:val="4"/>
        <w:tblW w:w="5013" w:type="pct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2759"/>
        <w:gridCol w:w="1102"/>
        <w:gridCol w:w="5462"/>
      </w:tblGrid>
      <w:tr w14:paraId="0981DD9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C85745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序号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F8663F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项目名称及型号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280AF5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数量</w:t>
            </w:r>
          </w:p>
        </w:tc>
        <w:tc>
          <w:tcPr>
            <w:tcW w:w="2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0BA033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备注</w:t>
            </w:r>
          </w:p>
        </w:tc>
      </w:tr>
      <w:tr w14:paraId="40D586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81D6A4">
            <w:pPr>
              <w:wordWrap w:val="0"/>
              <w:autoSpaceDE w:val="0"/>
              <w:autoSpaceDN w:val="0"/>
              <w:spacing w:before="176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1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4C556D">
            <w:pPr>
              <w:wordWrap w:val="0"/>
              <w:autoSpaceDE w:val="0"/>
              <w:autoSpaceDN w:val="0"/>
              <w:spacing w:before="120" w:after="0" w:line="239" w:lineRule="auto"/>
              <w:jc w:val="center"/>
              <w:rPr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手术室气体终端箱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A19C6C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8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个</w:t>
            </w:r>
          </w:p>
        </w:tc>
        <w:tc>
          <w:tcPr>
            <w:tcW w:w="2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17E524">
            <w:pPr>
              <w:wordWrap w:val="0"/>
              <w:autoSpaceDE w:val="0"/>
              <w:autoSpaceDN w:val="0"/>
              <w:spacing w:before="120" w:after="0" w:line="239" w:lineRule="auto"/>
              <w:jc w:val="center"/>
              <w:rPr>
                <w:rFonts w:hint="eastAsia" w:ascii="宋体" w:hAnsi="宋体" w:eastAsia="宋体"/>
                <w:color w:val="000000"/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配置两氧两吸两空气（德标）</w:t>
            </w:r>
          </w:p>
        </w:tc>
      </w:tr>
      <w:tr w14:paraId="2D04A7A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E53334">
            <w:pPr>
              <w:wordWrap w:val="0"/>
              <w:autoSpaceDE w:val="0"/>
              <w:autoSpaceDN w:val="0"/>
              <w:spacing w:before="16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2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31B258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吊塔专用气体软管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B52A1E">
            <w:pPr>
              <w:wordWrap w:val="0"/>
              <w:autoSpaceDE w:val="0"/>
              <w:autoSpaceDN w:val="0"/>
              <w:spacing w:before="16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9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米</w:t>
            </w:r>
          </w:p>
        </w:tc>
        <w:tc>
          <w:tcPr>
            <w:tcW w:w="2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6A2674">
            <w:pPr>
              <w:wordWrap w:val="0"/>
              <w:autoSpaceDE w:val="0"/>
              <w:autoSpaceDN w:val="0"/>
              <w:spacing w:before="120" w:after="0" w:line="239" w:lineRule="auto"/>
              <w:jc w:val="center"/>
              <w:rPr>
                <w:rFonts w:hint="eastAsia" w:ascii="宋体" w:hAnsi="宋体" w:eastAsia="宋体"/>
                <w:color w:val="000000"/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450</w:t>
            </w:r>
          </w:p>
        </w:tc>
      </w:tr>
      <w:tr w14:paraId="769C0DC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9FB6BB">
            <w:pPr>
              <w:wordWrap w:val="0"/>
              <w:autoSpaceDE w:val="0"/>
              <w:autoSpaceDN w:val="0"/>
              <w:spacing w:before="16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3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91FDD1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吊塔气体终端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8CED3A">
            <w:pPr>
              <w:wordWrap w:val="0"/>
              <w:autoSpaceDE w:val="0"/>
              <w:autoSpaceDN w:val="0"/>
              <w:spacing w:before="16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12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个</w:t>
            </w:r>
          </w:p>
        </w:tc>
        <w:tc>
          <w:tcPr>
            <w:tcW w:w="2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E03378">
            <w:pPr>
              <w:wordWrap w:val="0"/>
              <w:autoSpaceDE w:val="0"/>
              <w:autoSpaceDN w:val="0"/>
              <w:spacing w:before="120" w:after="0" w:line="239" w:lineRule="auto"/>
              <w:jc w:val="center"/>
              <w:rPr>
                <w:rFonts w:hint="eastAsia" w:ascii="宋体" w:hAnsi="宋体" w:eastAsia="宋体"/>
                <w:color w:val="000000"/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两个吊塔，每个吊塔两氧两吸两空气（德标）</w:t>
            </w:r>
          </w:p>
        </w:tc>
      </w:tr>
      <w:tr w14:paraId="12CA89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2268A0">
            <w:pPr>
              <w:wordWrap w:val="0"/>
              <w:autoSpaceDE w:val="0"/>
              <w:autoSpaceDN w:val="0"/>
              <w:spacing w:before="18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4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5A76F0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Φ10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铜管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15DE12">
            <w:pPr>
              <w:wordWrap w:val="0"/>
              <w:autoSpaceDE w:val="0"/>
              <w:autoSpaceDN w:val="0"/>
              <w:spacing w:before="16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80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米</w:t>
            </w:r>
          </w:p>
        </w:tc>
        <w:tc>
          <w:tcPr>
            <w:tcW w:w="2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830E3">
            <w:pPr>
              <w:wordWrap w:val="0"/>
              <w:autoSpaceDE w:val="0"/>
              <w:autoSpaceDN w:val="0"/>
              <w:spacing w:before="120" w:after="0" w:line="239" w:lineRule="auto"/>
              <w:jc w:val="center"/>
              <w:rPr>
                <w:rFonts w:hint="eastAsia" w:ascii="宋体" w:hAnsi="宋体" w:eastAsia="宋体"/>
                <w:color w:val="000000"/>
                <w:sz w:val="28"/>
              </w:rPr>
            </w:pPr>
          </w:p>
        </w:tc>
      </w:tr>
      <w:tr w14:paraId="0C1DFC9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7E894D">
            <w:pPr>
              <w:wordWrap w:val="0"/>
              <w:autoSpaceDE w:val="0"/>
              <w:autoSpaceDN w:val="0"/>
              <w:spacing w:before="18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5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F6D7C1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气体接咀（德标）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A6F5FF">
            <w:pPr>
              <w:wordWrap w:val="0"/>
              <w:autoSpaceDE w:val="0"/>
              <w:autoSpaceDN w:val="0"/>
              <w:spacing w:before="16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30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个</w:t>
            </w:r>
          </w:p>
        </w:tc>
        <w:tc>
          <w:tcPr>
            <w:tcW w:w="2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17FB5E">
            <w:pPr>
              <w:wordWrap w:val="0"/>
              <w:autoSpaceDE w:val="0"/>
              <w:autoSpaceDN w:val="0"/>
              <w:spacing w:before="120" w:after="0" w:line="239" w:lineRule="auto"/>
              <w:jc w:val="center"/>
              <w:rPr>
                <w:rFonts w:hint="eastAsia" w:ascii="宋体" w:hAnsi="宋体" w:eastAsia="宋体"/>
                <w:color w:val="000000"/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氧气空气吸引各10个</w:t>
            </w:r>
          </w:p>
        </w:tc>
      </w:tr>
      <w:tr w14:paraId="18C8DBC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B12CBB">
            <w:pPr>
              <w:wordWrap w:val="0"/>
              <w:autoSpaceDE w:val="0"/>
              <w:autoSpaceDN w:val="0"/>
              <w:spacing w:before="176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6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18CF29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安装辅材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790593">
            <w:pPr>
              <w:wordWrap w:val="0"/>
              <w:autoSpaceDE w:val="0"/>
              <w:autoSpaceDN w:val="0"/>
              <w:spacing w:before="16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项</w:t>
            </w:r>
          </w:p>
        </w:tc>
        <w:tc>
          <w:tcPr>
            <w:tcW w:w="2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C8FEA">
            <w:pPr>
              <w:wordWrap w:val="0"/>
              <w:autoSpaceDE w:val="0"/>
              <w:autoSpaceDN w:val="0"/>
              <w:spacing w:before="120" w:after="0" w:line="239" w:lineRule="auto"/>
              <w:jc w:val="center"/>
              <w:rPr>
                <w:rFonts w:hint="eastAsia" w:ascii="宋体" w:hAnsi="宋体" w:eastAsia="宋体"/>
                <w:color w:val="000000"/>
                <w:sz w:val="28"/>
              </w:rPr>
            </w:pPr>
          </w:p>
        </w:tc>
      </w:tr>
      <w:tr w14:paraId="2F403C4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01E931">
            <w:pPr>
              <w:wordWrap w:val="0"/>
              <w:autoSpaceDE w:val="0"/>
              <w:autoSpaceDN w:val="0"/>
              <w:spacing w:before="18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7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53FCDE">
            <w:pPr>
              <w:wordWrap w:val="0"/>
              <w:autoSpaceDE w:val="0"/>
              <w:autoSpaceDN w:val="0"/>
              <w:spacing w:before="140" w:after="0" w:line="239" w:lineRule="auto"/>
              <w:jc w:val="center"/>
              <w:rPr>
                <w:sz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安装人工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DACF00">
            <w:pPr>
              <w:wordWrap w:val="0"/>
              <w:autoSpaceDE w:val="0"/>
              <w:autoSpaceDN w:val="0"/>
              <w:spacing w:before="160" w:after="0" w:line="239" w:lineRule="auto"/>
              <w:jc w:val="center"/>
              <w:rPr>
                <w:sz w:val="28"/>
              </w:rPr>
            </w:pPr>
            <w:r>
              <w:rPr>
                <w:rFonts w:hint="eastAsia" w:ascii="Calibri" w:hAnsi="Calibri" w:eastAsia="Calibri"/>
                <w:color w:val="000000"/>
                <w:sz w:val="28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项</w:t>
            </w:r>
          </w:p>
        </w:tc>
        <w:tc>
          <w:tcPr>
            <w:tcW w:w="2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298CB">
            <w:pPr>
              <w:wordWrap w:val="0"/>
              <w:autoSpaceDE w:val="0"/>
              <w:autoSpaceDN w:val="0"/>
              <w:spacing w:before="120" w:after="0" w:line="239" w:lineRule="auto"/>
              <w:jc w:val="center"/>
              <w:rPr>
                <w:rFonts w:hint="eastAsia" w:ascii="宋体" w:hAnsi="宋体" w:eastAsia="宋体"/>
                <w:color w:val="000000"/>
                <w:sz w:val="28"/>
              </w:rPr>
            </w:pPr>
          </w:p>
        </w:tc>
      </w:tr>
    </w:tbl>
    <w:p w14:paraId="0F99DEC6">
      <w:pPr>
        <w:autoSpaceDE w:val="0"/>
        <w:autoSpaceDN w:val="0"/>
        <w:spacing w:before="0" w:after="0" w:line="370" w:lineRule="auto"/>
        <w:ind w:firstLine="4840"/>
        <w:jc w:val="both"/>
        <w:rPr>
          <w:sz w:val="29"/>
        </w:rPr>
      </w:pPr>
    </w:p>
    <w:p w14:paraId="71DC8B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bookmarkStart w:id="5" w:name="_GoBack"/>
      <w:bookmarkEnd w:id="5"/>
      <w:r>
        <w:rPr>
          <w:rFonts w:hint="eastAsia" w:ascii="宋体" w:hAnsi="宋体" w:eastAsia="宋体" w:cs="宋体"/>
          <w:sz w:val="29"/>
          <w:szCs w:val="22"/>
          <w:lang w:val="en-US" w:eastAsia="zh-CN"/>
        </w:rPr>
        <w:t>二、</w:t>
      </w:r>
      <w:r>
        <w:rPr>
          <w:rFonts w:hint="eastAsia" w:ascii="宋体" w:hAnsi="宋体" w:eastAsia="宋体" w:cs="宋体"/>
          <w:sz w:val="29"/>
          <w:lang w:val="en-US" w:eastAsia="zh-CN"/>
        </w:rPr>
        <w:t>商务要求</w:t>
      </w:r>
    </w:p>
    <w:p w14:paraId="08F75C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（一）资质要求</w:t>
      </w:r>
    </w:p>
    <w:p w14:paraId="1B0E3A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• 公司具有符合从事此次项目的相关资质证明，维修人员须持证上岗。</w:t>
      </w:r>
    </w:p>
    <w:p w14:paraId="79C8E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（二）质保售后</w:t>
      </w:r>
    </w:p>
    <w:p w14:paraId="10D8E6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整体质保不低于1年，出现质量及安装问题48小时内上门免费处理。</w:t>
      </w:r>
    </w:p>
    <w:p w14:paraId="3E6755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（三）报价与工期</w:t>
      </w:r>
    </w:p>
    <w:p w14:paraId="22602A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1. 总价包干，含材料、人工、运输、检漏、垃圾清运、税费等所有费用。</w:t>
      </w:r>
    </w:p>
    <w:p w14:paraId="30808A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szCs w:val="22"/>
          <w:lang w:val="en-US" w:eastAsia="zh-CN"/>
        </w:rPr>
        <w:t>2.</w:t>
      </w:r>
      <w:r>
        <w:rPr>
          <w:rFonts w:hint="eastAsia" w:ascii="宋体" w:hAnsi="宋体" w:eastAsia="宋体" w:cs="宋体"/>
          <w:sz w:val="29"/>
          <w:lang w:val="en-US" w:eastAsia="zh-CN"/>
        </w:rPr>
        <w:t> 配合医院安排，施工避开临床高峰，不影响正常诊疗。</w:t>
      </w:r>
    </w:p>
    <w:p w14:paraId="4B4C29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（四）其他要求：</w:t>
      </w:r>
    </w:p>
    <w:p w14:paraId="27B3BB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1.维修工期：30个自然日。</w:t>
      </w:r>
    </w:p>
    <w:p w14:paraId="2F385E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 xml:space="preserve">2.合同履约期限：自签订合同之日起至项目验收合格满意为止。 </w:t>
      </w:r>
    </w:p>
    <w:p w14:paraId="1ADFA0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3.服务地点：采购人指定地点。</w:t>
      </w:r>
    </w:p>
    <w:p w14:paraId="050661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bookmarkStart w:id="0" w:name="_Toc384805976"/>
      <w:bookmarkStart w:id="1" w:name="_Toc384815415"/>
      <w:bookmarkStart w:id="2" w:name="_Toc19343"/>
      <w:bookmarkStart w:id="3" w:name="_Toc4989"/>
      <w:bookmarkStart w:id="4" w:name="_Toc10434"/>
      <w:r>
        <w:rPr>
          <w:rFonts w:hint="eastAsia" w:ascii="宋体" w:hAnsi="宋体" w:eastAsia="宋体" w:cs="宋体"/>
          <w:sz w:val="29"/>
          <w:lang w:val="en-US" w:eastAsia="zh-CN"/>
        </w:rPr>
        <w:t>4.</w:t>
      </w:r>
      <w:bookmarkEnd w:id="0"/>
      <w:bookmarkEnd w:id="1"/>
      <w:bookmarkEnd w:id="2"/>
      <w:bookmarkEnd w:id="3"/>
      <w:bookmarkEnd w:id="4"/>
      <w:r>
        <w:rPr>
          <w:rFonts w:hint="eastAsia" w:ascii="宋体" w:hAnsi="宋体" w:eastAsia="宋体" w:cs="宋体"/>
          <w:sz w:val="29"/>
          <w:lang w:val="en-US" w:eastAsia="zh-CN"/>
        </w:rPr>
        <w:t>报价必须含以下部分，包括：</w:t>
      </w:r>
      <w:r>
        <w:rPr>
          <w:rFonts w:hint="eastAsia" w:ascii="宋体" w:hAnsi="宋体" w:eastAsia="宋体" w:cs="宋体"/>
          <w:sz w:val="29"/>
          <w:lang w:val="en-US" w:eastAsia="zh-CN"/>
        </w:rPr>
        <w:tab/>
      </w:r>
    </w:p>
    <w:p w14:paraId="34969C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（1）货物的价格；</w:t>
      </w:r>
    </w:p>
    <w:p w14:paraId="6D005F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（2）必要的保险费用和各项税金。</w:t>
      </w:r>
    </w:p>
    <w:p w14:paraId="1F9FCF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5.付款方式：</w:t>
      </w:r>
    </w:p>
    <w:p w14:paraId="52B9F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 xml:space="preserve">（1）先服务后付款，合同签订后，乙方安装调试完毕、培训相关人员并双方验收合格后，乙方开具正式发票与请款函给甲方，甲方自收到乙方发票与请款函之日起壹个月内一次性付清（无息）。 </w:t>
      </w:r>
    </w:p>
    <w:p w14:paraId="1637AE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firstLine="580" w:firstLineChars="200"/>
        <w:jc w:val="both"/>
        <w:textAlignment w:val="auto"/>
        <w:rPr>
          <w:rFonts w:hint="eastAsia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（2）合同执行中相关的一切税费均由乙方负担。</w:t>
      </w:r>
    </w:p>
    <w:sectPr>
      <w:type w:val="continuous"/>
      <w:pgSz w:w="11900" w:h="17120"/>
      <w:pgMar w:top="1680" w:right="960" w:bottom="2880" w:left="960" w:header="84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121F067C"/>
    <w:rsid w:val="14C459D9"/>
    <w:rsid w:val="16802C37"/>
    <w:rsid w:val="19314B52"/>
    <w:rsid w:val="1CA47FE8"/>
    <w:rsid w:val="29050005"/>
    <w:rsid w:val="2D8C63A3"/>
    <w:rsid w:val="315E1E05"/>
    <w:rsid w:val="3E1C72D0"/>
    <w:rsid w:val="43F62371"/>
    <w:rsid w:val="468016CE"/>
    <w:rsid w:val="54B51E36"/>
    <w:rsid w:val="59EF5441"/>
    <w:rsid w:val="5CFF3BED"/>
    <w:rsid w:val="64E30A47"/>
    <w:rsid w:val="6609788A"/>
    <w:rsid w:val="7642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2"/>
    <w:basedOn w:val="1"/>
    <w:next w:val="1"/>
    <w:qFormat/>
    <w:uiPriority w:val="39"/>
    <w:pPr>
      <w:tabs>
        <w:tab w:val="right" w:leader="dot" w:pos="9628"/>
      </w:tabs>
      <w:ind w:left="420" w:firstLine="120"/>
      <w:jc w:val="left"/>
    </w:pPr>
    <w:rPr>
      <w:smallCaps/>
      <w:sz w:val="20"/>
      <w:szCs w:val="20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1c83fba9-4f58-4823-8605-86455bd84859</errorID>
      <errorWord>（五）</errorWord>
      <group>L1_Format</group>
      <groupName>格式问题</groupName>
      <ability>L2_Ordinal</ability>
      <abilityName>序号格式</abilityName>
      <candidateList>
        <item>（三）</item>
      </candidateList>
      <explain>标题顺序错误，请检查标题顺序是否合理。</explain>
      <paraID>3E675504</paraID>
      <start>0</start>
      <end>3</end>
      <status>modified</status>
      <modifiedWord>（三）</modifiedWord>
      <trackRevisions>false</trackRevisions>
    </reviewItem>
    <reviewItem>
      <errorID>69b1f68f-c8fe-4fb3-b2b6-2167751fc810</errorID>
      <errorWord>（六）</errorWord>
      <group>L1_Format</group>
      <groupName>格式问题</groupName>
      <ability>L2_Ordinal</ability>
      <abilityName>序号格式</abilityName>
      <candidateList>
        <item>（四）</item>
      </candidateList>
      <explain>标题顺序错误，请检查标题顺序是否合理。</explain>
      <paraID>4B4C296D</paraID>
      <start>0</start>
      <end>3</end>
      <status>modified</status>
      <modifiedWord>（四）</modifiedWord>
      <trackRevisions>false</trackRevisions>
    </reviewItem>
    <reviewItem>
      <errorID>a1c57ca3-08a3-4c96-81b8-d7201c7b70d2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27B3BBBF</paraID>
      <start>0</start>
      <end>2</end>
      <status>modified</status>
      <modifiedWord>1.</modifiedWord>
      <trackRevisions>false</trackRevisions>
    </reviewItem>
    <reviewItem>
      <errorID>7fc661c0-48b1-4b2c-a91a-41f8de66be88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2F385EDD</paraID>
      <start>0</start>
      <end>2</end>
      <status>modified</status>
      <modifiedWord>2.</modifiedWord>
      <trackRevisions>false</trackRevisions>
    </reviewItem>
    <reviewItem>
      <errorID>d52f7690-42a9-47c2-9438-0df77963711b</errorID>
      <errorWord>期限限</errorWord>
      <group>L1_Word</group>
      <groupName>字词问题</groupName>
      <ability>L2_Typo</ability>
      <abilityName>字词错误</abilityName>
      <candidateList>
        <item>期限</item>
      </candidateList>
      <explain/>
      <paraID>2F385EDD</paraID>
      <start>6</start>
      <end>8</end>
      <status>modified</status>
      <modifiedWord>期限</modifiedWord>
      <trackRevisions>false</trackRevisions>
    </reviewItem>
    <reviewItem>
      <errorID>73a8f42c-e88e-436a-9d14-95a068fcbfc3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1ADFA0A8</paraID>
      <start>0</start>
      <end>2</end>
      <status>modified</status>
      <modifiedWord>3.</modifiedWord>
      <trackRevisions>false</trackRevisions>
    </reviewItem>
    <reviewItem>
      <errorID>612f8888-9b7d-45c3-96b8-e45b3f07b5a8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50661F7</paraID>
      <start>0</start>
      <end>2</end>
      <status>modified</status>
      <modifiedWord>4.</modifiedWord>
      <trackRevisions>false</trackRevisions>
    </reviewItem>
    <reviewItem>
      <errorID>0e5f2f3d-4dae-42a5-a49c-bcfa823fffb3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1F9FCF6A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32f2e4a-bd80-4601-8173-947e19d825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512</Words>
  <Characters>523</Characters>
  <TotalTime>11</TotalTime>
  <ScaleCrop>false</ScaleCrop>
  <LinksUpToDate>false</LinksUpToDate>
  <CharactersWithSpaces>529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2026-04-21T02:46:00Z</dcterms:created>
  <dc:creator>INTSIG</dc:creator>
  <dc:description>Intsig Word Converter</dc:description>
  <cp:lastModifiedBy>大媛</cp:lastModifiedBy>
  <dcterms:modified xsi:type="dcterms:W3CDTF">2026-05-07T09:05:47Z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eyJoZGlkIjoiZmNhOTA1Yjg0OTExODU1M2JjMjA4OTI5MjY3OTZmZGUiLCJ1c2VySWQiOiIyNjA0NTM0NjYifQ==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31BAD97FA9C442BA96B390DCACE64FBB_13</vt:lpwstr>
  </property>
</Properties>
</file>